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07EA0378"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8A3D08">
        <w:rPr>
          <w:rFonts w:ascii="Arial" w:hAnsi="Arial" w:cs="Arial"/>
          <w:b/>
          <w:bCs/>
          <w:sz w:val="20"/>
          <w:szCs w:val="20"/>
        </w:rPr>
        <w:t>009</w:t>
      </w:r>
      <w:r w:rsidR="00FD215F">
        <w:rPr>
          <w:rFonts w:ascii="Arial" w:hAnsi="Arial" w:cs="Arial"/>
          <w:b/>
          <w:bCs/>
          <w:sz w:val="20"/>
          <w:szCs w:val="20"/>
        </w:rPr>
        <w:t>/202</w:t>
      </w:r>
      <w:r w:rsidR="000A76CD">
        <w:rPr>
          <w:rFonts w:ascii="Arial" w:hAnsi="Arial" w:cs="Arial"/>
          <w:b/>
          <w:bCs/>
          <w:sz w:val="20"/>
          <w:szCs w:val="20"/>
        </w:rPr>
        <w:t>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0A76CD">
      <w:headerReference w:type="default" r:id="rId7"/>
      <w:pgSz w:w="11906" w:h="16838"/>
      <w:pgMar w:top="1048" w:right="1134"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FAF4" w14:textId="77777777" w:rsidR="00F90A36" w:rsidRPr="00F90A36" w:rsidRDefault="00DC1C51" w:rsidP="00F90A36">
    <w:pPr>
      <w:pStyle w:val="Cabealho"/>
    </w:pPr>
    <w:r w:rsidRPr="00F90A36">
      <w:rPr>
        <w:rFonts w:eastAsia="Arial MT"/>
      </w:rPr>
      <w:t xml:space="preserve"> </w:t>
    </w:r>
  </w:p>
  <w:tbl>
    <w:tblPr>
      <w:tblStyle w:val="Tabelacomgrade"/>
      <w:tblW w:w="11057" w:type="dxa"/>
      <w:tblInd w:w="-1308" w:type="dxa"/>
      <w:tblLook w:val="04A0" w:firstRow="1" w:lastRow="0" w:firstColumn="1" w:lastColumn="0" w:noHBand="0" w:noVBand="1"/>
    </w:tblPr>
    <w:tblGrid>
      <w:gridCol w:w="1386"/>
      <w:gridCol w:w="8042"/>
      <w:gridCol w:w="1629"/>
    </w:tblGrid>
    <w:tr w:rsidR="000A76CD" w14:paraId="49095770" w14:textId="77777777" w:rsidTr="000A76CD">
      <w:trPr>
        <w:trHeight w:val="564"/>
      </w:trPr>
      <w:tc>
        <w:tcPr>
          <w:tcW w:w="1386" w:type="dxa"/>
          <w:vMerge w:val="restart"/>
          <w:tcBorders>
            <w:top w:val="double" w:sz="4" w:space="0" w:color="4F81BD" w:themeColor="accent1"/>
            <w:left w:val="double" w:sz="4" w:space="0" w:color="4F81BD" w:themeColor="accent1"/>
            <w:right w:val="double" w:sz="4" w:space="0" w:color="4F81BD" w:themeColor="accent1"/>
          </w:tcBorders>
        </w:tcPr>
        <w:p w14:paraId="05AF0F47" w14:textId="77777777" w:rsidR="000A76CD" w:rsidRDefault="000A76CD" w:rsidP="000A76CD">
          <w:pPr>
            <w:rPr>
              <w:rFonts w:ascii="Arial" w:eastAsia="Times New Roman" w:hAnsi="Arial" w:cs="Arial"/>
            </w:rPr>
          </w:pPr>
          <w:r w:rsidRPr="00AA40E9">
            <w:rPr>
              <w:b/>
              <w:bCs/>
              <w:i/>
              <w:iCs/>
              <w:noProof/>
              <w:sz w:val="26"/>
              <w:szCs w:val="26"/>
            </w:rPr>
            <w:drawing>
              <wp:anchor distT="0" distB="0" distL="114300" distR="114300" simplePos="0" relativeHeight="251659264" behindDoc="0" locked="0" layoutInCell="1" allowOverlap="1" wp14:anchorId="083C31ED" wp14:editId="085405DA">
                <wp:simplePos x="0" y="0"/>
                <wp:positionH relativeFrom="column">
                  <wp:posOffset>46710</wp:posOffset>
                </wp:positionH>
                <wp:positionV relativeFrom="paragraph">
                  <wp:posOffset>126040</wp:posOffset>
                </wp:positionV>
                <wp:extent cx="742950" cy="83566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42" w:type="dxa"/>
          <w:vMerge w:val="restart"/>
          <w:tcBorders>
            <w:top w:val="double" w:sz="4" w:space="0" w:color="4F81BD" w:themeColor="accent1"/>
            <w:left w:val="double" w:sz="4" w:space="0" w:color="4F81BD" w:themeColor="accent1"/>
            <w:right w:val="double" w:sz="4" w:space="0" w:color="4F81BD" w:themeColor="accent1"/>
          </w:tcBorders>
        </w:tcPr>
        <w:p w14:paraId="27E9C985" w14:textId="77777777" w:rsidR="000A76CD" w:rsidRDefault="000A76CD" w:rsidP="000A76CD">
          <w:pPr>
            <w:rPr>
              <w:rFonts w:ascii="Arial" w:eastAsia="Times New Roman" w:hAnsi="Arial" w:cs="Arial"/>
              <w:iCs/>
            </w:rPr>
          </w:pPr>
        </w:p>
        <w:p w14:paraId="4EE4CC08" w14:textId="77777777" w:rsidR="000A76CD" w:rsidRDefault="000A76CD" w:rsidP="000A76CD">
          <w:pPr>
            <w:tabs>
              <w:tab w:val="left" w:pos="1945"/>
            </w:tabs>
            <w:rPr>
              <w:rFonts w:ascii="Arial" w:eastAsia="Times New Roman" w:hAnsi="Arial" w:cs="Arial"/>
              <w:iCs/>
            </w:rPr>
          </w:pPr>
          <w:r>
            <w:rPr>
              <w:rFonts w:ascii="Arial" w:eastAsia="Times New Roman" w:hAnsi="Arial" w:cs="Arial"/>
              <w:iCs/>
            </w:rPr>
            <w:tab/>
          </w:r>
        </w:p>
        <w:p w14:paraId="3A742B25" w14:textId="77777777" w:rsidR="000A76CD" w:rsidRPr="00AF5EE7" w:rsidRDefault="000A76CD" w:rsidP="000A76CD">
          <w:pPr>
            <w:rPr>
              <w:rFonts w:ascii="Arial" w:eastAsia="Times New Roman" w:hAnsi="Arial" w:cs="Arial"/>
              <w:b/>
              <w:bCs/>
              <w:iCs/>
            </w:rPr>
          </w:pPr>
          <w:r w:rsidRPr="00AF5EE7">
            <w:rPr>
              <w:rFonts w:ascii="Arial" w:eastAsia="Times New Roman" w:hAnsi="Arial" w:cs="Arial"/>
              <w:b/>
              <w:bCs/>
              <w:iCs/>
            </w:rPr>
            <w:t>ESTADO DO RIO DE JANEIRO</w:t>
          </w:r>
        </w:p>
        <w:p w14:paraId="15A7F4EC" w14:textId="77777777" w:rsidR="000A76CD" w:rsidRPr="00AF5EE7" w:rsidRDefault="000A76CD" w:rsidP="000A76CD">
          <w:pPr>
            <w:rPr>
              <w:rFonts w:ascii="Arial" w:eastAsia="Times New Roman" w:hAnsi="Arial" w:cs="Arial"/>
              <w:b/>
              <w:bCs/>
              <w:iCs/>
            </w:rPr>
          </w:pPr>
          <w:r w:rsidRPr="00AF5EE7">
            <w:rPr>
              <w:rFonts w:ascii="Arial" w:eastAsia="Times New Roman" w:hAnsi="Arial" w:cs="Arial"/>
              <w:b/>
              <w:bCs/>
              <w:iCs/>
            </w:rPr>
            <w:t>PREFEITURA MUNICIPAL DE APERIBE</w:t>
          </w:r>
        </w:p>
        <w:p w14:paraId="676BCA56" w14:textId="77777777" w:rsidR="000A76CD" w:rsidRDefault="000A76CD" w:rsidP="000A76CD">
          <w:pPr>
            <w:rPr>
              <w:rFonts w:ascii="Arial" w:eastAsia="Times New Roman" w:hAnsi="Arial" w:cs="Arial"/>
            </w:rPr>
          </w:pPr>
          <w:r w:rsidRPr="001E2DC4">
            <w:rPr>
              <w:rFonts w:ascii="Arial" w:eastAsia="Times New Roman" w:hAnsi="Arial" w:cs="Arial"/>
              <w:b/>
              <w:bCs/>
              <w:iCs/>
              <w:sz w:val="23"/>
              <w:szCs w:val="23"/>
            </w:rPr>
            <w:t xml:space="preserve">SECRETARIA MUNICIPAL DE </w:t>
          </w:r>
          <w:r>
            <w:rPr>
              <w:rFonts w:ascii="Arial" w:eastAsia="Times New Roman" w:hAnsi="Arial" w:cs="Arial"/>
              <w:b/>
              <w:bCs/>
              <w:iCs/>
              <w:sz w:val="23"/>
              <w:szCs w:val="23"/>
            </w:rPr>
            <w:t>ADMINISTRAÇÂO</w:t>
          </w: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2D3E45D2" w14:textId="77777777" w:rsidR="000A76CD" w:rsidRPr="00AF5EE7" w:rsidRDefault="000A76CD" w:rsidP="000A76CD">
          <w:pPr>
            <w:rPr>
              <w:rFonts w:ascii="Arial" w:eastAsia="Times New Roman" w:hAnsi="Arial" w:cs="Arial"/>
              <w:sz w:val="20"/>
              <w:szCs w:val="20"/>
            </w:rPr>
          </w:pPr>
          <w:proofErr w:type="spellStart"/>
          <w:r w:rsidRPr="00AF5EE7">
            <w:rPr>
              <w:rFonts w:ascii="Arial" w:eastAsia="Times New Roman" w:hAnsi="Arial" w:cs="Arial"/>
              <w:sz w:val="20"/>
              <w:szCs w:val="20"/>
            </w:rPr>
            <w:t>Proc</w:t>
          </w:r>
          <w:proofErr w:type="spellEnd"/>
          <w:r w:rsidRPr="00AF5EE7">
            <w:rPr>
              <w:rFonts w:ascii="Arial" w:eastAsia="Times New Roman" w:hAnsi="Arial" w:cs="Arial"/>
              <w:sz w:val="20"/>
              <w:szCs w:val="20"/>
            </w:rPr>
            <w:t>:</w:t>
          </w:r>
          <w:r>
            <w:rPr>
              <w:rFonts w:ascii="Arial" w:eastAsia="Times New Roman" w:hAnsi="Arial" w:cs="Arial"/>
              <w:sz w:val="20"/>
              <w:szCs w:val="20"/>
            </w:rPr>
            <w:t xml:space="preserve"> 082/2025</w:t>
          </w:r>
        </w:p>
      </w:tc>
    </w:tr>
    <w:tr w:rsidR="000A76CD" w14:paraId="0A7D4614" w14:textId="77777777" w:rsidTr="000A76CD">
      <w:trPr>
        <w:trHeight w:val="669"/>
      </w:trPr>
      <w:tc>
        <w:tcPr>
          <w:tcW w:w="1386" w:type="dxa"/>
          <w:vMerge/>
          <w:tcBorders>
            <w:left w:val="double" w:sz="4" w:space="0" w:color="4F81BD" w:themeColor="accent1"/>
            <w:right w:val="double" w:sz="4" w:space="0" w:color="4F81BD" w:themeColor="accent1"/>
          </w:tcBorders>
        </w:tcPr>
        <w:p w14:paraId="066C4ED7" w14:textId="77777777" w:rsidR="000A76CD" w:rsidRDefault="000A76CD" w:rsidP="000A76CD">
          <w:pPr>
            <w:rPr>
              <w:rFonts w:ascii="Arial" w:eastAsia="Times New Roman" w:hAnsi="Arial" w:cs="Arial"/>
            </w:rPr>
          </w:pPr>
        </w:p>
      </w:tc>
      <w:tc>
        <w:tcPr>
          <w:tcW w:w="8042" w:type="dxa"/>
          <w:vMerge/>
          <w:tcBorders>
            <w:left w:val="double" w:sz="4" w:space="0" w:color="4F81BD" w:themeColor="accent1"/>
            <w:right w:val="double" w:sz="4" w:space="0" w:color="4F81BD" w:themeColor="accent1"/>
          </w:tcBorders>
        </w:tcPr>
        <w:p w14:paraId="041937D8" w14:textId="77777777" w:rsidR="000A76CD" w:rsidRDefault="000A76CD" w:rsidP="000A76CD">
          <w:pPr>
            <w:rPr>
              <w:rFonts w:ascii="Arial" w:eastAsia="Times New Roman" w:hAnsi="Arial" w:cs="Arial"/>
            </w:rPr>
          </w:pP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680139D" w14:textId="77777777" w:rsidR="000A76CD" w:rsidRPr="00AF5EE7" w:rsidRDefault="000A76CD" w:rsidP="000A76CD">
          <w:pPr>
            <w:rPr>
              <w:rFonts w:ascii="Arial" w:eastAsia="Times New Roman" w:hAnsi="Arial" w:cs="Arial"/>
              <w:sz w:val="20"/>
              <w:szCs w:val="20"/>
            </w:rPr>
          </w:pPr>
          <w:r>
            <w:rPr>
              <w:rFonts w:ascii="Arial" w:eastAsia="Times New Roman" w:hAnsi="Arial" w:cs="Arial"/>
              <w:sz w:val="20"/>
              <w:szCs w:val="20"/>
            </w:rPr>
            <w:t>Folha:</w:t>
          </w:r>
        </w:p>
      </w:tc>
    </w:tr>
    <w:tr w:rsidR="000A76CD" w14:paraId="657302B8" w14:textId="77777777" w:rsidTr="000A76CD">
      <w:trPr>
        <w:trHeight w:val="436"/>
      </w:trPr>
      <w:tc>
        <w:tcPr>
          <w:tcW w:w="1386" w:type="dxa"/>
          <w:vMerge/>
          <w:tcBorders>
            <w:left w:val="double" w:sz="4" w:space="0" w:color="4F81BD" w:themeColor="accent1"/>
            <w:bottom w:val="double" w:sz="4" w:space="0" w:color="4F81BD" w:themeColor="accent1"/>
            <w:right w:val="double" w:sz="4" w:space="0" w:color="4F81BD" w:themeColor="accent1"/>
          </w:tcBorders>
        </w:tcPr>
        <w:p w14:paraId="02F63128" w14:textId="77777777" w:rsidR="000A76CD" w:rsidRDefault="000A76CD" w:rsidP="000A76CD">
          <w:pPr>
            <w:rPr>
              <w:rFonts w:ascii="Arial" w:eastAsia="Times New Roman" w:hAnsi="Arial" w:cs="Arial"/>
            </w:rPr>
          </w:pPr>
        </w:p>
      </w:tc>
      <w:tc>
        <w:tcPr>
          <w:tcW w:w="8042" w:type="dxa"/>
          <w:vMerge/>
          <w:tcBorders>
            <w:left w:val="double" w:sz="4" w:space="0" w:color="4F81BD" w:themeColor="accent1"/>
            <w:bottom w:val="double" w:sz="4" w:space="0" w:color="4F81BD" w:themeColor="accent1"/>
            <w:right w:val="double" w:sz="4" w:space="0" w:color="4F81BD" w:themeColor="accent1"/>
          </w:tcBorders>
        </w:tcPr>
        <w:p w14:paraId="39C86E60" w14:textId="77777777" w:rsidR="000A76CD" w:rsidRDefault="000A76CD" w:rsidP="000A76CD">
          <w:pPr>
            <w:rPr>
              <w:rFonts w:ascii="Arial" w:eastAsia="Times New Roman" w:hAnsi="Arial" w:cs="Arial"/>
            </w:rPr>
          </w:pP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93F1E1C" w14:textId="77777777" w:rsidR="000A76CD" w:rsidRPr="00AF5EE7" w:rsidRDefault="000A76CD" w:rsidP="000A76CD">
          <w:pPr>
            <w:rPr>
              <w:rFonts w:ascii="Arial" w:eastAsia="Times New Roman" w:hAnsi="Arial" w:cs="Arial"/>
              <w:sz w:val="20"/>
              <w:szCs w:val="20"/>
            </w:rPr>
          </w:pPr>
          <w:r>
            <w:rPr>
              <w:rFonts w:ascii="Arial" w:eastAsia="Times New Roman" w:hAnsi="Arial" w:cs="Arial"/>
              <w:sz w:val="20"/>
              <w:szCs w:val="20"/>
            </w:rPr>
            <w:t>Visto:</w:t>
          </w:r>
        </w:p>
      </w:tc>
    </w:tr>
  </w:tbl>
  <w:p w14:paraId="2D6ECFBC" w14:textId="1EC8F8C2" w:rsidR="00EC53D7" w:rsidRPr="00F90A36" w:rsidRDefault="00EC53D7" w:rsidP="00F90A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52751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11"/>
    <w:rsid w:val="00014882"/>
    <w:rsid w:val="00024069"/>
    <w:rsid w:val="00034B07"/>
    <w:rsid w:val="00040A2A"/>
    <w:rsid w:val="0005354D"/>
    <w:rsid w:val="00055437"/>
    <w:rsid w:val="00060BBC"/>
    <w:rsid w:val="00066445"/>
    <w:rsid w:val="00074FFC"/>
    <w:rsid w:val="00085FC6"/>
    <w:rsid w:val="00092A79"/>
    <w:rsid w:val="000A76CD"/>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648D"/>
    <w:rsid w:val="003745E3"/>
    <w:rsid w:val="00377C1D"/>
    <w:rsid w:val="00387E0B"/>
    <w:rsid w:val="0039343D"/>
    <w:rsid w:val="00396C93"/>
    <w:rsid w:val="003A4B24"/>
    <w:rsid w:val="003B0899"/>
    <w:rsid w:val="003B4FD3"/>
    <w:rsid w:val="003C7568"/>
    <w:rsid w:val="003C779F"/>
    <w:rsid w:val="003F04AA"/>
    <w:rsid w:val="003F15ED"/>
    <w:rsid w:val="003F6306"/>
    <w:rsid w:val="004117C4"/>
    <w:rsid w:val="0043660E"/>
    <w:rsid w:val="004419C5"/>
    <w:rsid w:val="004431AD"/>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8719C"/>
    <w:rsid w:val="00593C56"/>
    <w:rsid w:val="00597208"/>
    <w:rsid w:val="005B4657"/>
    <w:rsid w:val="005C42B9"/>
    <w:rsid w:val="005E6D1A"/>
    <w:rsid w:val="00607536"/>
    <w:rsid w:val="0061328B"/>
    <w:rsid w:val="00614AE0"/>
    <w:rsid w:val="00615FC9"/>
    <w:rsid w:val="00620EBB"/>
    <w:rsid w:val="006240BC"/>
    <w:rsid w:val="006318D5"/>
    <w:rsid w:val="00632E19"/>
    <w:rsid w:val="00635BDA"/>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0C22"/>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3D08"/>
    <w:rsid w:val="008A5EAD"/>
    <w:rsid w:val="008A77F4"/>
    <w:rsid w:val="008A7E00"/>
    <w:rsid w:val="008B2B69"/>
    <w:rsid w:val="008B5A98"/>
    <w:rsid w:val="008C6E4C"/>
    <w:rsid w:val="008D35ED"/>
    <w:rsid w:val="008D3DD3"/>
    <w:rsid w:val="008E0C35"/>
    <w:rsid w:val="008E3BF9"/>
    <w:rsid w:val="008E68EE"/>
    <w:rsid w:val="00905479"/>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038F"/>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4DB3"/>
    <w:rsid w:val="00B162C6"/>
    <w:rsid w:val="00B20FF8"/>
    <w:rsid w:val="00B23EFE"/>
    <w:rsid w:val="00B30780"/>
    <w:rsid w:val="00B3364F"/>
    <w:rsid w:val="00B36CBE"/>
    <w:rsid w:val="00B36EA3"/>
    <w:rsid w:val="00B42CA8"/>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70F5B"/>
    <w:rsid w:val="00E8453D"/>
    <w:rsid w:val="00E87621"/>
    <w:rsid w:val="00EA55DF"/>
    <w:rsid w:val="00EC53D7"/>
    <w:rsid w:val="00ED1967"/>
    <w:rsid w:val="00EE30B6"/>
    <w:rsid w:val="00EE4C7A"/>
    <w:rsid w:val="00EF5F6A"/>
    <w:rsid w:val="00F0670D"/>
    <w:rsid w:val="00F10296"/>
    <w:rsid w:val="00F10ACC"/>
    <w:rsid w:val="00F13879"/>
    <w:rsid w:val="00F33090"/>
    <w:rsid w:val="00F7423D"/>
    <w:rsid w:val="00F75962"/>
    <w:rsid w:val="00F87970"/>
    <w:rsid w:val="00F90A36"/>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table" w:styleId="Tabelacomgrade">
    <w:name w:val="Table Grid"/>
    <w:basedOn w:val="Tabelanormal"/>
    <w:rsid w:val="00F90A36"/>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cp:revision>
  <cp:lastPrinted>2025-06-17T11:31:00Z</cp:lastPrinted>
  <dcterms:created xsi:type="dcterms:W3CDTF">2024-09-11T11:19:00Z</dcterms:created>
  <dcterms:modified xsi:type="dcterms:W3CDTF">2025-06-17T11:31:00Z</dcterms:modified>
</cp:coreProperties>
</file>